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9CF" w:rsidRDefault="002D09CF" w:rsidP="008D6347">
      <w:pPr>
        <w:spacing w:after="0" w:line="240" w:lineRule="auto"/>
        <w:ind w:left="4320" w:hanging="4320"/>
        <w:jc w:val="center"/>
        <w:rPr>
          <w:rFonts w:ascii="Century Gothic" w:hAnsi="Century Gothic"/>
          <w:b/>
          <w:sz w:val="44"/>
          <w:szCs w:val="44"/>
        </w:rPr>
      </w:pPr>
    </w:p>
    <w:p w:rsidR="00A45842" w:rsidRDefault="00C57B74" w:rsidP="008D6347">
      <w:pPr>
        <w:spacing w:after="0" w:line="240" w:lineRule="auto"/>
        <w:ind w:left="4320" w:hanging="4320"/>
        <w:jc w:val="center"/>
        <w:rPr>
          <w:rFonts w:ascii="Century Gothic" w:hAnsi="Century Gothic"/>
          <w:b/>
          <w:sz w:val="44"/>
          <w:szCs w:val="44"/>
        </w:rPr>
      </w:pPr>
      <w:r>
        <w:rPr>
          <w:rFonts w:ascii="Century Gothic" w:hAnsi="Century Gothic"/>
          <w:b/>
          <w:sz w:val="44"/>
          <w:szCs w:val="44"/>
        </w:rPr>
        <w:t>NEIL V. (VIC) ELEKES</w:t>
      </w:r>
    </w:p>
    <w:p w:rsidR="00982289" w:rsidRPr="008D6347" w:rsidRDefault="00E448AF" w:rsidP="008D6347">
      <w:pPr>
        <w:spacing w:after="0" w:line="240" w:lineRule="auto"/>
        <w:jc w:val="center"/>
        <w:rPr>
          <w:rFonts w:ascii="Century Gothic" w:hAnsi="Century Gothic"/>
          <w:sz w:val="28"/>
          <w:szCs w:val="28"/>
        </w:rPr>
      </w:pPr>
      <w:r w:rsidRPr="008D6347">
        <w:rPr>
          <w:rFonts w:ascii="Century Gothic" w:hAnsi="Century Gothic"/>
          <w:sz w:val="28"/>
          <w:szCs w:val="28"/>
        </w:rPr>
        <w:t>Brick Location:</w:t>
      </w:r>
      <w:r w:rsidR="00C9658E">
        <w:rPr>
          <w:rFonts w:ascii="Century Gothic" w:hAnsi="Century Gothic"/>
          <w:sz w:val="28"/>
          <w:szCs w:val="28"/>
        </w:rPr>
        <w:t xml:space="preserve">  </w:t>
      </w:r>
      <w:r w:rsidR="00083914">
        <w:rPr>
          <w:rFonts w:ascii="Century Gothic" w:hAnsi="Century Gothic"/>
          <w:sz w:val="28"/>
          <w:szCs w:val="28"/>
        </w:rPr>
        <w:t>C5</w:t>
      </w:r>
    </w:p>
    <w:p w:rsidR="00982289" w:rsidRDefault="00982289" w:rsidP="00A331BE">
      <w:pPr>
        <w:spacing w:after="0" w:line="240" w:lineRule="auto"/>
        <w:rPr>
          <w:rFonts w:ascii="Century Gothic" w:hAnsi="Century Gothic"/>
          <w:b/>
          <w:sz w:val="36"/>
          <w:szCs w:val="36"/>
        </w:rPr>
      </w:pPr>
      <w:r>
        <w:rPr>
          <w:rFonts w:ascii="Century Gothic" w:hAnsi="Century Gothic"/>
          <w:b/>
          <w:sz w:val="36"/>
          <w:szCs w:val="36"/>
        </w:rPr>
        <w:t xml:space="preserve"> </w:t>
      </w:r>
    </w:p>
    <w:p w:rsidR="00C645BC" w:rsidRDefault="00C645BC" w:rsidP="00982289">
      <w:pPr>
        <w:spacing w:after="0" w:line="240" w:lineRule="auto"/>
        <w:jc w:val="center"/>
        <w:rPr>
          <w:b/>
          <w:sz w:val="36"/>
          <w:szCs w:val="36"/>
        </w:rPr>
      </w:pPr>
    </w:p>
    <w:p w:rsidR="00D06C6F" w:rsidRDefault="00C57B74" w:rsidP="00982289">
      <w:pPr>
        <w:spacing w:after="0" w:line="240" w:lineRule="auto"/>
        <w:rPr>
          <w:sz w:val="28"/>
          <w:szCs w:val="28"/>
        </w:rPr>
      </w:pPr>
      <w:r>
        <w:rPr>
          <w:sz w:val="28"/>
          <w:szCs w:val="28"/>
        </w:rPr>
        <w:t xml:space="preserve">Neil V. “Vic” </w:t>
      </w:r>
      <w:proofErr w:type="spellStart"/>
      <w:r>
        <w:rPr>
          <w:sz w:val="28"/>
          <w:szCs w:val="28"/>
        </w:rPr>
        <w:t>Elekes</w:t>
      </w:r>
      <w:proofErr w:type="spellEnd"/>
      <w:r>
        <w:rPr>
          <w:sz w:val="28"/>
          <w:szCs w:val="28"/>
        </w:rPr>
        <w:t xml:space="preserve"> was drafted into the United States Army in January 1967.  He reported to Fort Knox, Kentucky, for basic training on February 7, 1967 with Company B, 8</w:t>
      </w:r>
      <w:r w:rsidRPr="00C57B74">
        <w:rPr>
          <w:sz w:val="28"/>
          <w:szCs w:val="28"/>
          <w:vertAlign w:val="superscript"/>
        </w:rPr>
        <w:t>th</w:t>
      </w:r>
      <w:r>
        <w:rPr>
          <w:sz w:val="28"/>
          <w:szCs w:val="28"/>
        </w:rPr>
        <w:t xml:space="preserve"> Battalion, 3D Training Brigade.  His basic training included:  ATP21-114, Code of Conduct, CBR Training, Military Training, and Geneva Convention.</w:t>
      </w:r>
    </w:p>
    <w:p w:rsidR="00C57B74" w:rsidRDefault="00C57B74" w:rsidP="00982289">
      <w:pPr>
        <w:spacing w:after="0" w:line="240" w:lineRule="auto"/>
        <w:rPr>
          <w:sz w:val="28"/>
          <w:szCs w:val="28"/>
        </w:rPr>
      </w:pPr>
    </w:p>
    <w:p w:rsidR="00C57B74" w:rsidRDefault="00C57B74" w:rsidP="00982289">
      <w:pPr>
        <w:spacing w:after="0" w:line="240" w:lineRule="auto"/>
        <w:rPr>
          <w:sz w:val="28"/>
          <w:szCs w:val="28"/>
        </w:rPr>
      </w:pPr>
      <w:r>
        <w:rPr>
          <w:sz w:val="28"/>
          <w:szCs w:val="28"/>
        </w:rPr>
        <w:t>He graduated basic training as a PFC E1 on April 14, 1967 and was sent to Ft. Belvoir, Virginia in the 21</w:t>
      </w:r>
      <w:r w:rsidRPr="00C57B74">
        <w:rPr>
          <w:sz w:val="28"/>
          <w:szCs w:val="28"/>
          <w:vertAlign w:val="superscript"/>
        </w:rPr>
        <w:t>st</w:t>
      </w:r>
      <w:r>
        <w:rPr>
          <w:sz w:val="28"/>
          <w:szCs w:val="28"/>
        </w:rPr>
        <w:t xml:space="preserve"> Engineering Company USA TOPOCOM as a cartographic map draftsman (017.28).  He was on their golf team and they played other military bases in the area such as Ft. Meade and </w:t>
      </w:r>
      <w:proofErr w:type="spellStart"/>
      <w:r>
        <w:rPr>
          <w:sz w:val="28"/>
          <w:szCs w:val="28"/>
        </w:rPr>
        <w:t>Patuxent</w:t>
      </w:r>
      <w:proofErr w:type="spellEnd"/>
      <w:r>
        <w:rPr>
          <w:sz w:val="28"/>
          <w:szCs w:val="28"/>
        </w:rPr>
        <w:t xml:space="preserve"> Naval Base.  He was promoted to Specialist 5</w:t>
      </w:r>
      <w:r w:rsidRPr="00C57B74">
        <w:rPr>
          <w:sz w:val="28"/>
          <w:szCs w:val="28"/>
          <w:vertAlign w:val="superscript"/>
        </w:rPr>
        <w:t>th</w:t>
      </w:r>
      <w:r>
        <w:rPr>
          <w:sz w:val="28"/>
          <w:szCs w:val="28"/>
        </w:rPr>
        <w:t xml:space="preserve"> Class on July 19, 1967.  In the summer of 1968 his company was called up to the Washington D.C. riots following the assassinations of Martin Luther King, Jr. and Robert Kennedy.  During this time, he earned the following medals:  Good Conduct, National Defense Service and Rifle Sharpshooter.</w:t>
      </w:r>
    </w:p>
    <w:p w:rsidR="00E8020B" w:rsidRDefault="00E8020B" w:rsidP="00982289">
      <w:pPr>
        <w:spacing w:after="0" w:line="240" w:lineRule="auto"/>
        <w:rPr>
          <w:sz w:val="28"/>
          <w:szCs w:val="28"/>
        </w:rPr>
      </w:pPr>
    </w:p>
    <w:p w:rsidR="00E8020B" w:rsidRDefault="00E8020B" w:rsidP="00982289">
      <w:pPr>
        <w:spacing w:after="0" w:line="240" w:lineRule="auto"/>
        <w:rPr>
          <w:sz w:val="28"/>
          <w:szCs w:val="28"/>
        </w:rPr>
      </w:pPr>
      <w:r>
        <w:rPr>
          <w:sz w:val="28"/>
          <w:szCs w:val="28"/>
        </w:rPr>
        <w:t>He was honorably discharged on February 9, 1969 as Specialist 5</w:t>
      </w:r>
      <w:r w:rsidRPr="00E8020B">
        <w:rPr>
          <w:sz w:val="28"/>
          <w:szCs w:val="28"/>
          <w:vertAlign w:val="superscript"/>
        </w:rPr>
        <w:t>th</w:t>
      </w:r>
      <w:r>
        <w:rPr>
          <w:sz w:val="28"/>
          <w:szCs w:val="28"/>
        </w:rPr>
        <w:t xml:space="preserve"> Class and was in the Army Reserves until February 1, 1973.  He moved to Columbus, Ohio and accepted a Civil Engineer position with </w:t>
      </w:r>
      <w:proofErr w:type="spellStart"/>
      <w:r>
        <w:rPr>
          <w:sz w:val="28"/>
          <w:szCs w:val="28"/>
        </w:rPr>
        <w:t>Rackoff</w:t>
      </w:r>
      <w:proofErr w:type="spellEnd"/>
      <w:r>
        <w:rPr>
          <w:sz w:val="28"/>
          <w:szCs w:val="28"/>
        </w:rPr>
        <w:t xml:space="preserve"> Associates.  In 1976 he began working at Burgess and </w:t>
      </w:r>
      <w:proofErr w:type="spellStart"/>
      <w:r>
        <w:rPr>
          <w:sz w:val="28"/>
          <w:szCs w:val="28"/>
        </w:rPr>
        <w:t>Niple</w:t>
      </w:r>
      <w:proofErr w:type="spellEnd"/>
      <w:r>
        <w:rPr>
          <w:sz w:val="28"/>
          <w:szCs w:val="28"/>
        </w:rPr>
        <w:t>, Ltd. as a Civil Engineer and Professional Surveyor.  He was eventually promoted to the Project Manager position.  He fulfilled these duties until his retirement on April 30, 2010.  He and his wife, Marlene, have three daughters, two sons-in-law, three grandsons, and live in Gahanna, Ohio.</w:t>
      </w:r>
    </w:p>
    <w:p w:rsidR="00C57B74" w:rsidRPr="00CC28FD" w:rsidRDefault="00C57B74" w:rsidP="00982289">
      <w:pPr>
        <w:spacing w:after="0" w:line="240" w:lineRule="auto"/>
        <w:rPr>
          <w:sz w:val="28"/>
          <w:szCs w:val="28"/>
        </w:rPr>
      </w:pPr>
    </w:p>
    <w:p w:rsidR="000D4FD7" w:rsidRPr="00CC28FD" w:rsidRDefault="000D4FD7" w:rsidP="00982289">
      <w:pPr>
        <w:spacing w:after="0" w:line="240" w:lineRule="auto"/>
        <w:rPr>
          <w:sz w:val="28"/>
          <w:szCs w:val="28"/>
        </w:rPr>
      </w:pPr>
      <w:r w:rsidRPr="00CC28FD">
        <w:rPr>
          <w:sz w:val="28"/>
          <w:szCs w:val="28"/>
        </w:rPr>
        <w:t>Submitted by:</w:t>
      </w:r>
    </w:p>
    <w:p w:rsidR="00083914" w:rsidRDefault="00C57B74" w:rsidP="00CC28FD">
      <w:pPr>
        <w:spacing w:after="0" w:line="240" w:lineRule="auto"/>
        <w:rPr>
          <w:sz w:val="28"/>
          <w:szCs w:val="28"/>
        </w:rPr>
      </w:pPr>
      <w:r>
        <w:rPr>
          <w:sz w:val="28"/>
          <w:szCs w:val="28"/>
        </w:rPr>
        <w:t xml:space="preserve">Marlene </w:t>
      </w:r>
      <w:proofErr w:type="spellStart"/>
      <w:r>
        <w:rPr>
          <w:sz w:val="28"/>
          <w:szCs w:val="28"/>
        </w:rPr>
        <w:t>Elekes</w:t>
      </w:r>
      <w:proofErr w:type="spellEnd"/>
    </w:p>
    <w:p w:rsidR="00C57B74" w:rsidRPr="00083914" w:rsidRDefault="00C57B74" w:rsidP="00CC28FD">
      <w:pPr>
        <w:spacing w:after="0" w:line="240" w:lineRule="auto"/>
        <w:rPr>
          <w:sz w:val="28"/>
          <w:szCs w:val="28"/>
        </w:rPr>
      </w:pPr>
      <w:r>
        <w:rPr>
          <w:sz w:val="28"/>
          <w:szCs w:val="28"/>
        </w:rPr>
        <w:t>March 18, 2014</w:t>
      </w:r>
    </w:p>
    <w:sectPr w:rsidR="00C57B74" w:rsidRPr="00083914" w:rsidSect="00D14D6E">
      <w:pgSz w:w="12240" w:h="15840"/>
      <w:pgMar w:top="1440" w:right="1440" w:bottom="1440" w:left="1440" w:header="720" w:footer="720" w:gutter="0"/>
      <w:pgBorders w:offsetFrom="page">
        <w:top w:val="stars3d" w:sz="30" w:space="24" w:color="auto"/>
        <w:left w:val="stars3d" w:sz="30" w:space="24" w:color="auto"/>
        <w:bottom w:val="stars3d" w:sz="30" w:space="24" w:color="auto"/>
        <w:right w:val="stars3d" w:sz="30"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2289"/>
    <w:rsid w:val="00012E07"/>
    <w:rsid w:val="00083914"/>
    <w:rsid w:val="000C6CC3"/>
    <w:rsid w:val="000D4FD7"/>
    <w:rsid w:val="000E5384"/>
    <w:rsid w:val="0022227D"/>
    <w:rsid w:val="00296EFB"/>
    <w:rsid w:val="002D09CF"/>
    <w:rsid w:val="002D38A1"/>
    <w:rsid w:val="003A0076"/>
    <w:rsid w:val="003B4A59"/>
    <w:rsid w:val="00467449"/>
    <w:rsid w:val="00496397"/>
    <w:rsid w:val="004A39E5"/>
    <w:rsid w:val="004F13E7"/>
    <w:rsid w:val="005A70AA"/>
    <w:rsid w:val="00706B4B"/>
    <w:rsid w:val="008660AE"/>
    <w:rsid w:val="008D6347"/>
    <w:rsid w:val="00982289"/>
    <w:rsid w:val="009B347E"/>
    <w:rsid w:val="009D7865"/>
    <w:rsid w:val="00A331BE"/>
    <w:rsid w:val="00AC599D"/>
    <w:rsid w:val="00C57B74"/>
    <w:rsid w:val="00C611F7"/>
    <w:rsid w:val="00C645BC"/>
    <w:rsid w:val="00C9658E"/>
    <w:rsid w:val="00CC28FD"/>
    <w:rsid w:val="00CE6DAF"/>
    <w:rsid w:val="00CE7BDC"/>
    <w:rsid w:val="00D06C6F"/>
    <w:rsid w:val="00D12858"/>
    <w:rsid w:val="00D14D6E"/>
    <w:rsid w:val="00D26C4D"/>
    <w:rsid w:val="00D73E72"/>
    <w:rsid w:val="00E448AF"/>
    <w:rsid w:val="00E8020B"/>
    <w:rsid w:val="00FA18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8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1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bkneeland</dc:creator>
  <cp:lastModifiedBy>bkneeland</cp:lastModifiedBy>
  <cp:revision>9</cp:revision>
  <dcterms:created xsi:type="dcterms:W3CDTF">2018-04-24T20:27:00Z</dcterms:created>
  <dcterms:modified xsi:type="dcterms:W3CDTF">2018-04-25T11:37:00Z</dcterms:modified>
</cp:coreProperties>
</file>